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p w:rsidR="00142243">
      <w:pPr>
        <w:rPr>
          <w:lang w:val="en-GB"/>
        </w:rPr>
      </w:pPr>
      <w:bookmarkStart w:id="0" w:name="_GoBack"/>
      <w:bookmarkEnd w:id="0"/>
      <w:r>
        <w:rPr>
          <w:lang w:val="en-GB"/>
        </w:rPr>
        <w:t>Press Release:</w:t>
      </w:r>
    </w:p>
    <w:p w:rsidR="00123FF5" w:rsidRPr="001E221C" w:rsidP="00297E40">
      <w:pPr>
        <w:rPr>
          <w:color w:val="1F497D"/>
          <w:lang w:val="en-GB"/>
        </w:rPr>
      </w:pPr>
      <w:r w:rsidRPr="0001229B">
        <w:rPr>
          <w:b/>
          <w:bCs/>
          <w:lang w:val="en-GB"/>
        </w:rPr>
        <w:t>FOR THE 1</w:t>
      </w:r>
      <w:r w:rsidRPr="0001229B" w:rsidR="00D460DB">
        <w:rPr>
          <w:b/>
          <w:bCs/>
          <w:lang w:val="en-GB"/>
        </w:rPr>
        <w:t>1</w:t>
      </w:r>
      <w:r w:rsidRPr="0001229B">
        <w:rPr>
          <w:b/>
          <w:bCs/>
          <w:vertAlign w:val="superscript"/>
          <w:lang w:val="en-GB"/>
        </w:rPr>
        <w:t>TH</w:t>
      </w:r>
      <w:r w:rsidRPr="0001229B">
        <w:rPr>
          <w:b/>
          <w:bCs/>
          <w:lang w:val="en-GB"/>
        </w:rPr>
        <w:t xml:space="preserve"> CONSECUTIVE YEAR</w:t>
      </w:r>
      <w:r w:rsidR="004C22D5">
        <w:rPr>
          <w:b/>
          <w:bCs/>
          <w:lang w:val="en-GB"/>
        </w:rPr>
        <w:t>,</w:t>
      </w:r>
      <w:r w:rsidRPr="0001229B">
        <w:rPr>
          <w:b/>
          <w:bCs/>
          <w:lang w:val="en-GB"/>
        </w:rPr>
        <w:t xml:space="preserve"> BELGIAN AND INTERNATIONAL LAW FIRMS WILL RUN THE BRUSSELS 20K AND SUPPORT </w:t>
      </w:r>
      <w:r w:rsidRPr="001E221C">
        <w:rPr>
          <w:rFonts w:cstheme="minorHAnsi"/>
          <w:b/>
          <w:bCs/>
          <w:lang w:val="en-GB"/>
        </w:rPr>
        <w:t>‘</w:t>
      </w:r>
      <w:r w:rsidRPr="001E221C" w:rsidR="00D460DB">
        <w:rPr>
          <w:rStyle w:val="Strong"/>
          <w:rFonts w:cstheme="minorHAnsi"/>
          <w:i/>
          <w:color w:val="3A342C"/>
          <w:lang w:val="en-GB"/>
        </w:rPr>
        <w:t>ToekomstAtelierdelAvenir</w:t>
      </w:r>
      <w:r w:rsidRPr="001E221C">
        <w:rPr>
          <w:rFonts w:cstheme="minorHAnsi"/>
          <w:b/>
          <w:bCs/>
          <w:i/>
          <w:iCs/>
          <w:lang w:val="en-GB"/>
        </w:rPr>
        <w:t>’</w:t>
      </w:r>
      <w:r w:rsidRPr="0001229B">
        <w:rPr>
          <w:b/>
          <w:bCs/>
          <w:i/>
          <w:iCs/>
          <w:lang w:val="en-GB"/>
        </w:rPr>
        <w:t xml:space="preserve">, </w:t>
      </w:r>
      <w:r w:rsidRPr="0001229B">
        <w:rPr>
          <w:b/>
          <w:bCs/>
          <w:iCs/>
          <w:lang w:val="en-GB"/>
        </w:rPr>
        <w:t>THIS YEAR’S SELECTED CHARITY.</w:t>
      </w:r>
    </w:p>
    <w:p w:rsidR="00142243" w:rsidRPr="0043775C" w:rsidP="001E221C">
      <w:pPr>
        <w:jc w:val="both"/>
        <w:rPr>
          <w:lang w:val="en-GB"/>
        </w:rPr>
      </w:pPr>
      <w:r w:rsidRPr="0043775C">
        <w:rPr>
          <w:lang w:val="en-GB"/>
        </w:rPr>
        <w:t xml:space="preserve">Brussels - On </w:t>
      </w:r>
      <w:r w:rsidRPr="0043775C" w:rsidR="00D460DB">
        <w:rPr>
          <w:lang w:val="en-GB"/>
        </w:rPr>
        <w:t>31</w:t>
      </w:r>
      <w:r w:rsidRPr="0043775C">
        <w:rPr>
          <w:lang w:val="en-GB"/>
        </w:rPr>
        <w:t xml:space="preserve"> May 201</w:t>
      </w:r>
      <w:r w:rsidRPr="0043775C" w:rsidR="00D460DB">
        <w:rPr>
          <w:lang w:val="en-GB"/>
        </w:rPr>
        <w:t>5</w:t>
      </w:r>
      <w:r w:rsidRPr="0043775C">
        <w:rPr>
          <w:lang w:val="en-GB"/>
        </w:rPr>
        <w:t xml:space="preserve"> and for the 1</w:t>
      </w:r>
      <w:r w:rsidRPr="0043775C" w:rsidR="00D460DB">
        <w:rPr>
          <w:lang w:val="en-GB"/>
        </w:rPr>
        <w:t>1</w:t>
      </w:r>
      <w:r w:rsidRPr="0043775C">
        <w:rPr>
          <w:vertAlign w:val="superscript"/>
          <w:lang w:val="en-GB"/>
        </w:rPr>
        <w:t>th</w:t>
      </w:r>
      <w:r w:rsidRPr="0043775C">
        <w:rPr>
          <w:lang w:val="en-GB"/>
        </w:rPr>
        <w:t xml:space="preserve"> consecutive year, close to </w:t>
      </w:r>
      <w:r w:rsidR="00E72E69">
        <w:rPr>
          <w:lang w:val="en-GB"/>
        </w:rPr>
        <w:t>420</w:t>
      </w:r>
      <w:r w:rsidRPr="0043775C">
        <w:rPr>
          <w:lang w:val="en-GB"/>
        </w:rPr>
        <w:t xml:space="preserve"> lawyers and staff from </w:t>
      </w:r>
      <w:r w:rsidR="00E72E69">
        <w:rPr>
          <w:lang w:val="en-GB"/>
        </w:rPr>
        <w:t>46</w:t>
      </w:r>
      <w:r w:rsidRPr="0043775C">
        <w:rPr>
          <w:lang w:val="en-GB"/>
        </w:rPr>
        <w:t xml:space="preserve"> national and international law firms in Brussels will once again join together as a single team to participate in the annual 20K run through Brussels.</w:t>
      </w:r>
    </w:p>
    <w:p w:rsidR="00142243" w:rsidRPr="0043775C" w:rsidP="001E221C">
      <w:pPr>
        <w:jc w:val="both"/>
        <w:rPr>
          <w:lang w:val="en-GB"/>
        </w:rPr>
      </w:pPr>
      <w:r w:rsidRPr="0043775C">
        <w:rPr>
          <w:lang w:val="en-GB"/>
        </w:rPr>
        <w:t>Celebrating its 1</w:t>
      </w:r>
      <w:r w:rsidRPr="0043775C" w:rsidR="00D460DB">
        <w:rPr>
          <w:lang w:val="en-GB"/>
        </w:rPr>
        <w:t>1</w:t>
      </w:r>
      <w:r w:rsidRPr="0043775C">
        <w:rPr>
          <w:vertAlign w:val="superscript"/>
          <w:lang w:val="en-GB"/>
        </w:rPr>
        <w:t>th</w:t>
      </w:r>
      <w:r w:rsidRPr="0043775C">
        <w:rPr>
          <w:lang w:val="en-GB"/>
        </w:rPr>
        <w:t xml:space="preserve"> anniversary, this charitable initiative, better known as the </w:t>
      </w:r>
      <w:r w:rsidRPr="0043775C">
        <w:rPr>
          <w:b/>
          <w:bCs/>
          <w:i/>
          <w:iCs/>
          <w:lang w:val="en-GB"/>
        </w:rPr>
        <w:t>Legal Run</w:t>
      </w:r>
      <w:r w:rsidRPr="0043775C">
        <w:rPr>
          <w:lang w:val="en-GB"/>
        </w:rPr>
        <w:t xml:space="preserve"> has become a unique tradition within the Brussels legal community. Each participating firm sponsors its runners and </w:t>
      </w:r>
      <w:r w:rsidRPr="0043775C" w:rsidR="00D460DB">
        <w:rPr>
          <w:lang w:val="en-GB"/>
        </w:rPr>
        <w:t xml:space="preserve">as a result, </w:t>
      </w:r>
      <w:r w:rsidRPr="0043775C">
        <w:rPr>
          <w:lang w:val="en-GB"/>
        </w:rPr>
        <w:t xml:space="preserve">the Legal Run has raised </w:t>
      </w:r>
      <w:r w:rsidRPr="0043775C" w:rsidR="00D460DB">
        <w:rPr>
          <w:lang w:val="en-GB"/>
        </w:rPr>
        <w:t>over</w:t>
      </w:r>
      <w:r w:rsidRPr="0043775C">
        <w:rPr>
          <w:lang w:val="en-GB"/>
        </w:rPr>
        <w:t xml:space="preserve"> </w:t>
      </w:r>
      <w:r w:rsidRPr="004C22D5" w:rsidR="00D460DB">
        <w:rPr>
          <w:lang w:val="en-GB"/>
        </w:rPr>
        <w:t xml:space="preserve">EUR </w:t>
      </w:r>
      <w:r w:rsidRPr="004C22D5">
        <w:rPr>
          <w:lang w:val="en-GB"/>
        </w:rPr>
        <w:t>1</w:t>
      </w:r>
      <w:r w:rsidRPr="001E221C" w:rsidR="004C22D5">
        <w:rPr>
          <w:lang w:val="en-GB"/>
        </w:rPr>
        <w:t>7</w:t>
      </w:r>
      <w:r w:rsidRPr="004C22D5">
        <w:rPr>
          <w:lang w:val="en-GB"/>
        </w:rPr>
        <w:t>0</w:t>
      </w:r>
      <w:r w:rsidRPr="004C22D5" w:rsidR="00D460DB">
        <w:rPr>
          <w:lang w:val="en-GB"/>
        </w:rPr>
        <w:t>,</w:t>
      </w:r>
      <w:r w:rsidRPr="004C22D5">
        <w:rPr>
          <w:lang w:val="en-GB"/>
        </w:rPr>
        <w:t>000</w:t>
      </w:r>
      <w:r w:rsidRPr="004C22D5" w:rsidR="00D460DB">
        <w:rPr>
          <w:lang w:val="en-GB"/>
        </w:rPr>
        <w:t>.00</w:t>
      </w:r>
      <w:r w:rsidRPr="004C22D5">
        <w:rPr>
          <w:lang w:val="en-GB"/>
        </w:rPr>
        <w:t xml:space="preserve"> for</w:t>
      </w:r>
      <w:r w:rsidRPr="0043775C">
        <w:rPr>
          <w:lang w:val="en-GB"/>
        </w:rPr>
        <w:t xml:space="preserve"> charity. </w:t>
      </w:r>
    </w:p>
    <w:p w:rsidR="0043775C" w:rsidRPr="001E221C" w:rsidP="006B2D11">
      <w:pPr>
        <w:pStyle w:val="NormalWeb"/>
        <w:spacing w:before="0" w:beforeAutospacing="0" w:after="200" w:afterAutospacing="0" w:line="276" w:lineRule="auto"/>
        <w:jc w:val="both"/>
      </w:pPr>
      <w:r w:rsidRPr="006B0DC1">
        <w:rPr>
          <w:rFonts w:asciiTheme="minorHAnsi" w:hAnsiTheme="minorHAnsi" w:cstheme="minorHAnsi"/>
          <w:sz w:val="22"/>
          <w:szCs w:val="22"/>
        </w:rPr>
        <w:t xml:space="preserve">This year, the Legal Run is proud to support ToekomstATELIERdelAvenir (TADA). TADA offers supplementary, voluntary, motivation-centred education to children aged 10 to 14 from underprivileged neighbourhoods (in Brussels). Through practical courses on Saturday, TADA children are given an insight into society/labour market. Courses are given by volunteers who are passionate about their job: they are lawyers, entrepreneurs, engineers, journalists, nurses, chemists,… TADA’s goal is to show children how the world functions. In a curriculum spanning a period of 2½ years, TADA pupils gradually discover what the future has in store for them and in which areas their own talents and interests lie. TADA is </w:t>
      </w:r>
      <w:r w:rsidR="00963C8E">
        <w:rPr>
          <w:rFonts w:asciiTheme="minorHAnsi" w:hAnsiTheme="minorHAnsi" w:cstheme="minorHAnsi"/>
          <w:sz w:val="22"/>
          <w:szCs w:val="22"/>
        </w:rPr>
        <w:t>"</w:t>
      </w:r>
      <w:r w:rsidRPr="006B0DC1">
        <w:rPr>
          <w:rFonts w:asciiTheme="minorHAnsi" w:hAnsiTheme="minorHAnsi" w:cstheme="minorHAnsi"/>
          <w:sz w:val="22"/>
          <w:szCs w:val="22"/>
        </w:rPr>
        <w:t>winner of Queen Paola Foundation for Education (2014)</w:t>
      </w:r>
      <w:r w:rsidR="00963C8E">
        <w:rPr>
          <w:rFonts w:asciiTheme="minorHAnsi" w:hAnsiTheme="minorHAnsi" w:cstheme="minorHAnsi"/>
          <w:sz w:val="22"/>
          <w:szCs w:val="22"/>
        </w:rPr>
        <w:t>"</w:t>
      </w:r>
      <w:r w:rsidRPr="006B0DC1">
        <w:rPr>
          <w:rFonts w:asciiTheme="minorHAnsi" w:hAnsiTheme="minorHAnsi" w:cstheme="minorHAnsi"/>
          <w:sz w:val="22"/>
          <w:szCs w:val="22"/>
        </w:rPr>
        <w:t>.</w:t>
      </w:r>
    </w:p>
    <w:p w:rsidR="00142243" w:rsidRPr="001E221C" w:rsidP="001E221C">
      <w:pPr>
        <w:jc w:val="both"/>
        <w:rPr>
          <w:lang w:val="en-GB"/>
        </w:rPr>
      </w:pPr>
      <w:r w:rsidRPr="001E221C">
        <w:rPr>
          <w:lang w:val="en-GB"/>
        </w:rPr>
        <w:t xml:space="preserve">For further information on participating firms and details on how to donate please go to the Legal Run website </w:t>
      </w:r>
      <w:r>
        <w:fldChar w:fldCharType="begin"/>
      </w:r>
      <w:r>
        <w:instrText xml:space="preserve"> HYPERLINK "http://www.legalrunbrussels.be" </w:instrText>
      </w:r>
      <w:r>
        <w:fldChar w:fldCharType="separate"/>
      </w:r>
      <w:r w:rsidRPr="001E221C">
        <w:rPr>
          <w:rStyle w:val="Hyperlink"/>
          <w:lang w:val="en-GB"/>
        </w:rPr>
        <w:t>www.legalrunbrussels.be</w:t>
      </w:r>
      <w:r>
        <w:fldChar w:fldCharType="end"/>
      </w:r>
      <w:r w:rsidRPr="001E221C">
        <w:rPr>
          <w:lang w:val="en-GB"/>
        </w:rPr>
        <w:t>.</w:t>
      </w:r>
    </w:p>
    <w:p w:rsidR="00297E40" w:rsidP="006B2D11">
      <w:pPr>
        <w:rPr>
          <w:lang w:val="en-GB"/>
        </w:rPr>
      </w:pPr>
      <w:r w:rsidRPr="0043775C">
        <w:rPr>
          <w:lang w:val="en-GB"/>
        </w:rPr>
        <w:t xml:space="preserve">For more information on the Legal Run initiative, please contact </w:t>
      </w:r>
      <w:r w:rsidR="00963C8E">
        <w:rPr>
          <w:lang w:val="en-GB"/>
        </w:rPr>
        <w:t>Ingeborg Tollenaar (02</w:t>
      </w:r>
      <w:r w:rsidR="006B2D11">
        <w:rPr>
          <w:lang w:val="en-GB"/>
        </w:rPr>
        <w:t xml:space="preserve"> </w:t>
      </w:r>
      <w:r w:rsidR="00963C8E">
        <w:rPr>
          <w:lang w:val="en-GB"/>
        </w:rPr>
        <w:t>780</w:t>
      </w:r>
      <w:r w:rsidR="006B2D11">
        <w:rPr>
          <w:lang w:val="en-GB"/>
        </w:rPr>
        <w:t xml:space="preserve"> </w:t>
      </w:r>
      <w:r w:rsidR="00963C8E">
        <w:rPr>
          <w:lang w:val="en-GB"/>
        </w:rPr>
        <w:t>24</w:t>
      </w:r>
      <w:r w:rsidR="006B2D11">
        <w:rPr>
          <w:lang w:val="en-GB"/>
        </w:rPr>
        <w:t xml:space="preserve"> 15 - </w:t>
      </w:r>
      <w:r w:rsidR="00963C8E">
        <w:rPr>
          <w:lang w:val="en-GB"/>
        </w:rPr>
        <w:t>ingeborg.tollenaar</w:t>
      </w:r>
      <w:r w:rsidRPr="006B0DC1" w:rsidR="00963C8E">
        <w:rPr>
          <w:lang w:val="en-GB"/>
        </w:rPr>
        <w:t>@</w:t>
      </w:r>
      <w:r w:rsidR="00963C8E">
        <w:rPr>
          <w:lang w:val="en-GB"/>
        </w:rPr>
        <w:t>allenovery.com</w:t>
      </w:r>
      <w:r w:rsidR="006B2D11">
        <w:rPr>
          <w:lang w:val="en-GB"/>
        </w:rPr>
        <w:t>)</w:t>
      </w:r>
      <w:r w:rsidR="004C22D5">
        <w:rPr>
          <w:lang w:val="en-GB"/>
        </w:rPr>
        <w:t>.</w:t>
      </w:r>
      <w:r w:rsidRPr="0043775C">
        <w:rPr>
          <w:lang w:val="en-GB"/>
        </w:rPr>
        <w:t xml:space="preserve"> </w:t>
      </w:r>
    </w:p>
    <w:p w:rsidR="00142243" w:rsidRPr="001E221C" w:rsidP="006B2D11">
      <w:pPr>
        <w:rPr>
          <w:lang w:val="en-GB"/>
        </w:rPr>
      </w:pPr>
      <w:r w:rsidRPr="006B0DC1">
        <w:rPr>
          <w:lang w:val="en-GB"/>
        </w:rPr>
        <w:t>For more information on TADA, please visit their website www.toekomstatelierdelavenir</w:t>
      </w:r>
      <w:r w:rsidR="006B2D11">
        <w:rPr>
          <w:lang w:val="en-GB"/>
        </w:rPr>
        <w:t xml:space="preserve">.com or contact Sofie Foets (02 781 00 32 - </w:t>
      </w:r>
      <w:r w:rsidRPr="006B0DC1">
        <w:rPr>
          <w:lang w:val="en-GB"/>
        </w:rPr>
        <w:t>sofie@toekomstatelierdelavenir.com)</w:t>
      </w:r>
      <w:r>
        <w:rPr>
          <w:lang w:val="en-GB"/>
        </w:rP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C6E">
    <w:pPr>
      <w:pStyle w:val="Footer"/>
      <w:spacing w:line="20" w:lineRule="exact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height:20.15pt;margin-left:0;margin-top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1.6pt;z-index:-251658240" filled="f" stroked="f">
          <v:textbox inset="0,0,0,0">
            <w:txbxContent>
              <w:p w:rsidR="00AB3C6E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C6E">
    <w:pPr>
      <w:pStyle w:val="Footer"/>
      <w:spacing w:line="20" w:lineRule="exact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height:20.15pt;margin-left:0;margin-top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01.6pt;z-index:-251657216" filled="f" stroked="f">
          <v:textbox inset="0,0,0,0">
            <w:txbxContent>
              <w:p w:rsidR="00AB3C6E">
                <w:pPr>
                  <w:pStyle w:val="MacPacTrailer"/>
                </w:pPr>
                <w:r>
                  <w:t>BRUBS898491</w:t>
                </w:r>
                <w:r>
                  <w:t>/</w:t>
                </w:r>
                <w:r>
                  <w:t>2</w:t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instrText>false</w:instrText>
                </w:r>
                <w:r>
                  <w:instrText xml:space="preserve"> = true </w:instrText>
                </w:r>
                <w:r>
                  <w:instrText>ADMIN-000178</w:instrText>
                </w:r>
                <w:r>
                  <w:instrText xml:space="preserve">  </w:instrText>
                </w:r>
                <w:r>
                  <w:fldChar w:fldCharType="separate"/>
                </w:r>
                <w:r>
                  <w:fldChar w:fldCharType="end"/>
                </w:r>
              </w:p>
              <w:p w:rsidR="00AB3C6E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attachedSchema w:val="urn-legalmacpac-data/10"/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ODocTxt">
    <w:name w:val="AODocTxt"/>
    <w:basedOn w:val="Normal"/>
    <w:pPr>
      <w:spacing w:before="240" w:after="0" w:line="260" w:lineRule="atLeast"/>
      <w:jc w:val="both"/>
    </w:pPr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3A"/>
    <w:rPr>
      <w:b/>
      <w:bCs/>
      <w:sz w:val="20"/>
      <w:szCs w:val="20"/>
    </w:rPr>
  </w:style>
  <w:style w:type="paragraph" w:customStyle="1" w:styleId="MacPacTrailer">
    <w:name w:val="MacPac Trailer"/>
    <w:rsid w:val="00AB3C6E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E76D3A"/>
    <w:rPr>
      <w:color w:val="808080"/>
    </w:rPr>
  </w:style>
  <w:style w:type="character" w:styleId="Strong">
    <w:name w:val="Strong"/>
    <w:basedOn w:val="DefaultParagraphFont"/>
    <w:uiPriority w:val="22"/>
    <w:qFormat/>
    <w:rsid w:val="00D460DB"/>
    <w:rPr>
      <w:b/>
      <w:bCs/>
    </w:rPr>
  </w:style>
  <w:style w:type="paragraph" w:styleId="NormalWeb">
    <w:name w:val="Normal (Web)"/>
    <w:basedOn w:val="Normal"/>
    <w:uiPriority w:val="99"/>
    <w:unhideWhenUsed/>
    <w:rsid w:val="00D46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NormalWeb1">
    <w:name w:val="Normal (Web)1"/>
    <w:rsid w:val="006B0DC1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2015-05-25T10:04:23Z</dcterms:created>
  <dcterms:modified xsi:type="dcterms:W3CDTF">2015-05-25T10:04:23Z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0098251</vt:lpwstr>
  </property>
  <property fmtid="{D5CDD505-2E9C-101B-9397-08002B2CF9AE}" pid="3" name="cpClientMatter">
    <vt:lpwstr>0098251-0000003</vt:lpwstr>
  </property>
  <property fmtid="{D5CDD505-2E9C-101B-9397-08002B2CF9AE}" pid="4" name="cpCombinedRef">
    <vt:lpwstr>0098251-0000003 BR:10302714.1</vt:lpwstr>
  </property>
  <property fmtid="{D5CDD505-2E9C-101B-9397-08002B2CF9AE}" pid="5" name="cpDocRef">
    <vt:lpwstr>BR:10302714.1</vt:lpwstr>
  </property>
  <property fmtid="{D5CDD505-2E9C-101B-9397-08002B2CF9AE}" pid="6" name="Matter">
    <vt:lpwstr>0000003</vt:lpwstr>
  </property>
</Properties>
</file>